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72540af01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GEFA EIENDOM AS.</w:t>
      </w:r>
    </w:p>
    <w:sectPr>
      <w:headerReference xmlns:r="http://schemas.openxmlformats.org/officeDocument/2006/relationships" w:type="default" r:id="R81227fdfe5ce4979"/>
      <w:footerReference xmlns:r="http://schemas.openxmlformats.org/officeDocument/2006/relationships" w:type="default" r:id="Re50518dd9ef1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27fdfe5ce4979" /><Relationship Type="http://schemas.openxmlformats.org/officeDocument/2006/relationships/footer" Target="/word/footer1.xml" Id="Re50518dd9ef141d4" /></Relationships>
</file>