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915bc3730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MACRO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e6b842a7fd63473f"/>
      <w:footerReference xmlns:r="http://schemas.openxmlformats.org/officeDocument/2006/relationships" w:type="default" r:id="R2f920ab7a874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842a7fd63473f" /><Relationship Type="http://schemas.openxmlformats.org/officeDocument/2006/relationships/footer" Target="/word/footer1.xml" Id="R2f920ab7a87448ba" /></Relationships>
</file>