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ab6e7f8b244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AAKVIK HOLDING AS</w:t>
      </w:r>
    </w:p>
    <w:sectPr>
      <w:headerReference xmlns:r="http://schemas.openxmlformats.org/officeDocument/2006/relationships" w:type="default" r:id="R0d168cddc4d1470a"/>
      <w:footerReference xmlns:r="http://schemas.openxmlformats.org/officeDocument/2006/relationships" w:type="default" r:id="R17839c41b52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AAKVIK HOLDING AS   ·   Org.nr 981 345 754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168cddc4d1470a" /><Relationship Type="http://schemas.openxmlformats.org/officeDocument/2006/relationships/footer" Target="/word/footer1.xml" Id="R17839c41b5284bbc" /></Relationships>
</file>