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69805c101a4e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CONNECT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Gardermoen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Gardermoen,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CONNECT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ef613f54ed47b5"/>
      <w:footerReference xmlns:r="http://schemas.openxmlformats.org/officeDocument/2006/relationships" w:type="default" r:id="Rfe2351be77334d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CONNECT REGNSKAP AS   ·   Org.nr 979 362 501   ·   Balder alle 3   ·   2060 GARDERMOEN   ·   regnskap@regnskap.no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CONNECT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ef613f54ed47b5" /><Relationship Type="http://schemas.openxmlformats.org/officeDocument/2006/relationships/footer" Target="/word/footer1.xml" Id="Rfe2351be77334d31" /></Relationships>
</file>