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bf869cab3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52f8078134ffe"/>
      <w:footerReference xmlns:r="http://schemas.openxmlformats.org/officeDocument/2006/relationships" w:type="default" r:id="Rce28fc63b67d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AS   ·   Org.nr 974 480 549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52f8078134ffe" /><Relationship Type="http://schemas.openxmlformats.org/officeDocument/2006/relationships/footer" Target="/word/footer1.xml" Id="Rce28fc63b67d41ab" /></Relationships>
</file>