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283ec0677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96fab32af2654af2"/>
      <w:footerReference xmlns:r="http://schemas.openxmlformats.org/officeDocument/2006/relationships" w:type="default" r:id="R0a960dcec21a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ab32af2654af2" /><Relationship Type="http://schemas.openxmlformats.org/officeDocument/2006/relationships/footer" Target="/word/footer1.xml" Id="R0a960dcec21a46a5" /></Relationships>
</file>