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e86ca724c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DIGNI, org.nr 971 493 399,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374c313cf3eb4f1d"/>
      <w:footerReference xmlns:r="http://schemas.openxmlformats.org/officeDocument/2006/relationships" w:type="default" r:id="R653b98201a1b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c313cf3eb4f1d" /><Relationship Type="http://schemas.openxmlformats.org/officeDocument/2006/relationships/footer" Target="/word/footer1.xml" Id="R653b98201a1b4d36" /></Relationships>
</file>