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db4f89d4b34f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FYLKESKOMMUNE</w:t>
      </w:r>
    </w:p>
    <w:sectPr>
      <w:headerReference xmlns:r="http://schemas.openxmlformats.org/officeDocument/2006/relationships" w:type="default" r:id="R1fd69351fac1432c"/>
      <w:footerReference xmlns:r="http://schemas.openxmlformats.org/officeDocument/2006/relationships" w:type="default" r:id="Rda04e314131641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FYLKESKOMMUNE   ·   Org.nr 971 045 698   ·   Arkitekt Eckhoffs gate 1   ·   4010 STAVANGER   ·   Tlf. 51 51 66 00   ·   firmapost@rogfk.no   ·   www.rogfk.no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d69351fac1432c" /><Relationship Type="http://schemas.openxmlformats.org/officeDocument/2006/relationships/footer" Target="/word/footer1.xml" Id="Rda04e3141316412b" /></Relationships>
</file>