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2695b7d6ab4d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Hauge I Dalane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SOKNDAL KOMMUNE.</w:t>
      </w:r>
    </w:p>
    <w:sectPr>
      <w:headerReference xmlns:r="http://schemas.openxmlformats.org/officeDocument/2006/relationships" w:type="default" r:id="Rd06241e2f5054e00"/>
      <w:footerReference xmlns:r="http://schemas.openxmlformats.org/officeDocument/2006/relationships" w:type="default" r:id="R34a45bc7825e4b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SOKNDAL KOMMUNE   ·   Org.nr 964 965 692   ·   Gamleveien 20   ·   4380 HAUGE I DALANE   ·   Tlf. 51 47 06 00   ·   postmottak@sokndal.kommune.no   ·   www.sokndal.kommune.no/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SOKNDAL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6241e2f5054e00" /><Relationship Type="http://schemas.openxmlformats.org/officeDocument/2006/relationships/footer" Target="/word/footer1.xml" Id="R34a45bc7825e4b95" /></Relationships>
</file>