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9e9cf380db44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HEMSEDAL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HEMSEDAL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11ba1c91f84f79"/>
      <w:footerReference xmlns:r="http://schemas.openxmlformats.org/officeDocument/2006/relationships" w:type="default" r:id="R2f6fccdef5d046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HEMSEDAL KOMMUNE   ·   Org.nr 964 952 701   ·   Hemsedalsvegen 2889   ·   3560 HEMSEDAL   ·   Tlf. 31 40 88 00   ·   postmottak@hemsedal.kommune.no   ·   www.hemsedal.kommune.no/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11ba1c91f84f79" /><Relationship Type="http://schemas.openxmlformats.org/officeDocument/2006/relationships/footer" Target="/word/footer1.xml" Id="R2f6fccdef5d04637" /></Relationships>
</file>