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c4acf900f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Nannestad,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NANNESTAD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NANNESTAD KOMMUNE</w:t>
      </w:r>
    </w:p>
    <w:sectPr>
      <w:headerReference xmlns:r="http://schemas.openxmlformats.org/officeDocument/2006/relationships" w:type="default" r:id="Rbd2a71e1ca6c4527"/>
      <w:footerReference xmlns:r="http://schemas.openxmlformats.org/officeDocument/2006/relationships" w:type="default" r:id="R0934e77a71f6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NANNESTAD KOMMUNE   ·   Org.nr 964 950 202   ·   Teiealleen 31   ·   2030 NANNESTAD   ·   Tlf. 66 10 50 00   ·   postmottak@nannestad.kommune.no   ·   www.nannestad.kommune.no/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a71e1ca6c4527" /><Relationship Type="http://schemas.openxmlformats.org/officeDocument/2006/relationships/footer" Target="/word/footer1.xml" Id="R0934e77a71f646ff" /></Relationships>
</file>