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3a4bfd20c48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SCANDIC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SCANDIC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378b3e616c49c6"/>
      <w:footerReference xmlns:r="http://schemas.openxmlformats.org/officeDocument/2006/relationships" w:type="default" r:id="R2717ddbe49b0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78b3e616c49c6" /><Relationship Type="http://schemas.openxmlformats.org/officeDocument/2006/relationships/footer" Target="/word/footer1.xml" Id="R2717ddbe49b0421e" /></Relationships>
</file>