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f56ce528c4c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VEEN EIENDOM AS, org.nr 953 052 865,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50d87b0f741b44a7"/>
      <w:footerReference xmlns:r="http://schemas.openxmlformats.org/officeDocument/2006/relationships" w:type="default" r:id="Rd28bfbc7d8c4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87b0f741b44a7" /><Relationship Type="http://schemas.openxmlformats.org/officeDocument/2006/relationships/footer" Target="/word/footer1.xml" Id="Rd28bfbc7d8c444a9" /></Relationships>
</file>