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b6a01803dd4e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DYNAM AS, org.nr 952 587 498,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DYNAM AS</w:t>
      </w:r>
    </w:p>
    <w:sectPr>
      <w:headerReference xmlns:r="http://schemas.openxmlformats.org/officeDocument/2006/relationships" w:type="default" r:id="Re5e76f34516e4c5e"/>
      <w:footerReference xmlns:r="http://schemas.openxmlformats.org/officeDocument/2006/relationships" w:type="default" r:id="R9d41b51d2e8043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DYNAM AS   ·   Org.nr 952 587 498   ·   c/o Øivind Gundersen, Nedre Einaren 24   ·   3744 SKIEN   ·   Tlf. 81 55 26 00   ·   www.dynam.no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DYNAM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e76f34516e4c5e" /><Relationship Type="http://schemas.openxmlformats.org/officeDocument/2006/relationships/footer" Target="/word/footer1.xml" Id="R9d41b51d2e804396" /></Relationships>
</file>