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1b46c1994144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DYNAM AS</w:t>
      </w:r>
    </w:p>
    <w:sectPr>
      <w:headerReference xmlns:r="http://schemas.openxmlformats.org/officeDocument/2006/relationships" w:type="default" r:id="Rb5cbf424bcda42ec"/>
      <w:footerReference xmlns:r="http://schemas.openxmlformats.org/officeDocument/2006/relationships" w:type="default" r:id="R4baacb7b16b847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DYNAM AS   ·   Org.nr 952 587 498   ·   c/o Øivind Gundersen, Nedre Einaren 24   ·   3744 SKIEN   ·   Tlf. 81 55 26 00   ·   www.dynam.no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DYNAM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cbf424bcda42ec" /><Relationship Type="http://schemas.openxmlformats.org/officeDocument/2006/relationships/footer" Target="/word/footer1.xml" Id="R4baacb7b16b847d2" /></Relationships>
</file>