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f85182fc9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FELLESFORBUNDET, org.nr 950 956 828,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3de15dc1c15947b6"/>
      <w:footerReference xmlns:r="http://schemas.openxmlformats.org/officeDocument/2006/relationships" w:type="default" r:id="R94bd41d67c0f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15dc1c15947b6" /><Relationship Type="http://schemas.openxmlformats.org/officeDocument/2006/relationships/footer" Target="/word/footer1.xml" Id="R94bd41d67c0f4aea" /></Relationships>
</file>