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ab50573e648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A/S MILLENIUM, org.nr 947 014 781,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MILLENIUM</w:t>
      </w:r>
    </w:p>
    <w:sectPr>
      <w:headerReference xmlns:r="http://schemas.openxmlformats.org/officeDocument/2006/relationships" w:type="default" r:id="Rf81a9a99f8e34a90"/>
      <w:footerReference xmlns:r="http://schemas.openxmlformats.org/officeDocument/2006/relationships" w:type="default" r:id="Rdd7b250ab282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MILLENIUM   ·   Org.nr 947 014 781   ·   Madserud allé 68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MILLENIUM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1a9a99f8e34a90" /><Relationship Type="http://schemas.openxmlformats.org/officeDocument/2006/relationships/footer" Target="/word/footer1.xml" Id="Rdd7b250ab2824426" /></Relationships>
</file>