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ec057ef30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STICO CONSULT AS.</w:t>
      </w:r>
    </w:p>
    <w:sectPr>
      <w:headerReference xmlns:r="http://schemas.openxmlformats.org/officeDocument/2006/relationships" w:type="default" r:id="R28f64de96488468e"/>
      <w:footerReference xmlns:r="http://schemas.openxmlformats.org/officeDocument/2006/relationships" w:type="default" r:id="R12ca9a990bbf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64de96488468e" /><Relationship Type="http://schemas.openxmlformats.org/officeDocument/2006/relationships/footer" Target="/word/footer1.xml" Id="R12ca9a990bbf4a93" /></Relationships>
</file>