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2bd077db6c48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STICO CONSULT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Nesbru,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STICO CONSULT AS</w:t>
      </w:r>
    </w:p>
    <w:sectPr>
      <w:headerReference xmlns:r="http://schemas.openxmlformats.org/officeDocument/2006/relationships" w:type="default" r:id="Re1f1e1d86ea447b9"/>
      <w:footerReference xmlns:r="http://schemas.openxmlformats.org/officeDocument/2006/relationships" w:type="default" r:id="Re90f8c4deada40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STICO CONSULT AS   ·   Org.nr 945 429 348   ·   Fekjan 15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STICO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f1e1d86ea447b9" /><Relationship Type="http://schemas.openxmlformats.org/officeDocument/2006/relationships/footer" Target="/word/footer1.xml" Id="Re90f8c4deada40fb" /></Relationships>
</file>