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5c1380797d40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MYRDAHL OG SVEEN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MYRDAHL OG SVEEN AS</w:t>
      </w:r>
    </w:p>
    <w:sectPr>
      <w:headerReference xmlns:r="http://schemas.openxmlformats.org/officeDocument/2006/relationships" w:type="default" r:id="Rdb35979ebded410c"/>
      <w:footerReference xmlns:r="http://schemas.openxmlformats.org/officeDocument/2006/relationships" w:type="default" r:id="Re1bdcb66470a4b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MYRDAHL OG SVEEN AS   ·   Org.nr 942 254 962   ·   Støperiveien 26   ·   2010 STRØMMEN   ·   Tlf. 63 89 46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MYRDAHL OG SVEEN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35979ebded410c" /><Relationship Type="http://schemas.openxmlformats.org/officeDocument/2006/relationships/footer" Target="/word/footer1.xml" Id="Re1bdcb66470a4b25" /></Relationships>
</file>