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cadac75f3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RINGERIKE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RINGERIKE KOMMUNE</w:t>
      </w:r>
    </w:p>
    <w:sectPr>
      <w:headerReference xmlns:r="http://schemas.openxmlformats.org/officeDocument/2006/relationships" w:type="default" r:id="R3f8e870513d84119"/>
      <w:footerReference xmlns:r="http://schemas.openxmlformats.org/officeDocument/2006/relationships" w:type="default" r:id="R01ca10bbdb32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KOMMUNE   ·   Org.nr 940 100 925   ·   Rådhuset, Osloveien 1   ·   3511 HØNEFOSS   ·   Tlf. 32 11 74 00   ·   postmottak@ringerike.kommune.no   ·   www.ringerike.kommune.no/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e870513d84119" /><Relationship Type="http://schemas.openxmlformats.org/officeDocument/2006/relationships/footer" Target="/word/footer1.xml" Id="R01ca10bbdb3248b3" /></Relationships>
</file>