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c1a04c18314b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 GAARD AS</w:t>
      </w:r>
    </w:p>
    <w:sectPr>
      <w:headerReference xmlns:r="http://schemas.openxmlformats.org/officeDocument/2006/relationships" w:type="default" r:id="Re01bb3836f9c4ae5"/>
      <w:footerReference xmlns:r="http://schemas.openxmlformats.org/officeDocument/2006/relationships" w:type="default" r:id="Rf6b57ad2ecb943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 GAARD AS   ·   Org.nr 939 522 352   ·   Vatne   ·   4309 SANDNES   ·   Tlf. 51 60 83 00   ·   salg@kronen-gaard.no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 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1bb3836f9c4ae5" /><Relationship Type="http://schemas.openxmlformats.org/officeDocument/2006/relationships/footer" Target="/word/footer1.xml" Id="Rf6b57ad2ecb943dd" /></Relationships>
</file>