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b93e9089684c7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TEMA REGNSKAP OSLO AS</w:t>
      </w:r>
    </w:p>
    <w:sectPr>
      <w:headerReference xmlns:r="http://schemas.openxmlformats.org/officeDocument/2006/relationships" w:type="default" r:id="R129e07f68d3d4ff1"/>
      <w:footerReference xmlns:r="http://schemas.openxmlformats.org/officeDocument/2006/relationships" w:type="default" r:id="Rb2873b819aa34b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TEMA REGNSKAP OSLO AS   ·   Org.nr 937 430 108   ·   Lørenveien 73A   ·   0585 OSLO   ·   Tlf. 22881160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TEMA REGNSKAP OSLO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9e07f68d3d4ff1" /><Relationship Type="http://schemas.openxmlformats.org/officeDocument/2006/relationships/footer" Target="/word/footer1.xml" Id="Rb2873b819aa34b17" /></Relationships>
</file>