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c6c50f96c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CTRL35 AS</w:t>
      </w:r>
    </w:p>
    <w:sectPr>
      <w:headerReference xmlns:r="http://schemas.openxmlformats.org/officeDocument/2006/relationships" w:type="default" r:id="R7258fe41f1f3400a"/>
      <w:footerReference xmlns:r="http://schemas.openxmlformats.org/officeDocument/2006/relationships" w:type="default" r:id="Ra4b22a521c47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8fe41f1f3400a" /><Relationship Type="http://schemas.openxmlformats.org/officeDocument/2006/relationships/footer" Target="/word/footer1.xml" Id="Ra4b22a521c474566" /></Relationships>
</file>