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bd43d927c048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CEDRA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NORGE AS</w:t>
      </w:r>
    </w:p>
    <w:sectPr>
      <w:headerReference xmlns:r="http://schemas.openxmlformats.org/officeDocument/2006/relationships" w:type="default" r:id="R05c0e2a1c2e747d6"/>
      <w:footerReference xmlns:r="http://schemas.openxmlformats.org/officeDocument/2006/relationships" w:type="default" r:id="Re4b84e5057dc49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AS   ·   Org.nr 935 416 779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c0e2a1c2e747d6" /><Relationship Type="http://schemas.openxmlformats.org/officeDocument/2006/relationships/footer" Target="/word/footer1.xml" Id="Re4b84e5057dc497d" /></Relationships>
</file>