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977dd332e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DØVIK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DØVIK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886f851214ec6"/>
      <w:footerReference xmlns:r="http://schemas.openxmlformats.org/officeDocument/2006/relationships" w:type="default" r:id="R56863e08ee38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DØVIK REGNSKAP AS   ·   Org.nr 934 911 318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DØVIK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886f851214ec6" /><Relationship Type="http://schemas.openxmlformats.org/officeDocument/2006/relationships/footer" Target="/word/footer1.xml" Id="R56863e08ee38469d" /></Relationships>
</file>