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c7492f5e9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SOLEKLAR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SOLEKLAR INVEST AS</w:t>
      </w:r>
    </w:p>
    <w:sectPr>
      <w:headerReference xmlns:r="http://schemas.openxmlformats.org/officeDocument/2006/relationships" w:type="default" r:id="R8df66c63f9a04eab"/>
      <w:footerReference xmlns:r="http://schemas.openxmlformats.org/officeDocument/2006/relationships" w:type="default" r:id="R5d1becbce4c9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66c63f9a04eab" /><Relationship Type="http://schemas.openxmlformats.org/officeDocument/2006/relationships/footer" Target="/word/footer1.xml" Id="R5d1becbce4c9473b" /></Relationships>
</file>