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2bf40cb17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FRATONIJA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FRATONIJA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91334e5e84f2f"/>
      <w:footerReference xmlns:r="http://schemas.openxmlformats.org/officeDocument/2006/relationships" w:type="default" r:id="Rb983c398876f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91334e5e84f2f" /><Relationship Type="http://schemas.openxmlformats.org/officeDocument/2006/relationships/footer" Target="/word/footer1.xml" Id="Rb983c398876f42b1" /></Relationships>
</file>