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492cc9dfb3463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MAOL AS, org.nr 929 637 593,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Lillestrøm,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MAOL AS</w:t>
      </w:r>
    </w:p>
    <w:sectPr>
      <w:headerReference xmlns:r="http://schemas.openxmlformats.org/officeDocument/2006/relationships" w:type="default" r:id="Re63a48b3158747ea"/>
      <w:footerReference xmlns:r="http://schemas.openxmlformats.org/officeDocument/2006/relationships" w:type="default" r:id="R89f32a3789a9407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MAOL AS   ·   Org.nr 929 637 593   ·   Snorres gate 28   ·   2004 LILLESTRØM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MAOL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63a48b3158747ea" /><Relationship Type="http://schemas.openxmlformats.org/officeDocument/2006/relationships/footer" Target="/word/footer1.xml" Id="R89f32a3789a9407a" /></Relationships>
</file>