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415b67ece4d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SETERLEGRENDA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Kvisvik,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SETERLEGRENDA HOLDING AS</w:t>
      </w:r>
    </w:p>
    <w:sectPr>
      <w:headerReference xmlns:r="http://schemas.openxmlformats.org/officeDocument/2006/relationships" w:type="default" r:id="R2eb062533bd5462f"/>
      <w:footerReference xmlns:r="http://schemas.openxmlformats.org/officeDocument/2006/relationships" w:type="default" r:id="Re3fe1627097c41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SETERLEGRENDA HOLDING AS   ·   Org.nr 929 269 837   ·   c/o Astrid Otnes, Seterlegrenda 13   ·   6674 KVISVIK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SETERLEGRENDA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eb062533bd5462f" /><Relationship Type="http://schemas.openxmlformats.org/officeDocument/2006/relationships/footer" Target="/word/footer1.xml" Id="Re3fe1627097c410a" /></Relationships>
</file>