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278f6ad18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MALVIG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MALVIG INVEST AS</w:t>
      </w:r>
    </w:p>
    <w:sectPr>
      <w:headerReference xmlns:r="http://schemas.openxmlformats.org/officeDocument/2006/relationships" w:type="default" r:id="Rda08e6a503034628"/>
      <w:footerReference xmlns:r="http://schemas.openxmlformats.org/officeDocument/2006/relationships" w:type="default" r:id="R172ecf0f471c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MALVIG INVEST AS   ·   Org.nr 929 126 068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8e6a503034628" /><Relationship Type="http://schemas.openxmlformats.org/officeDocument/2006/relationships/footer" Target="/word/footer1.xml" Id="R172ecf0f471c4d28" /></Relationships>
</file>