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87ec41287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SKYEN REGNSKAP AS</w:t>
      </w:r>
    </w:p>
    <w:sectPr>
      <w:headerReference xmlns:r="http://schemas.openxmlformats.org/officeDocument/2006/relationships" w:type="default" r:id="Rfa7cf1f7b4a54024"/>
      <w:footerReference xmlns:r="http://schemas.openxmlformats.org/officeDocument/2006/relationships" w:type="default" r:id="R59b6a264f595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REGNSKAP AS   ·   Org.nr 928 900 584   ·   Repslagergata 19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cf1f7b4a54024" /><Relationship Type="http://schemas.openxmlformats.org/officeDocument/2006/relationships/footer" Target="/word/footer1.xml" Id="R59b6a264f5954cf2" /></Relationships>
</file>