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b96fa5c05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HOLDING AS, org.nr 928 567 508,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de69b91f7c6d4323"/>
      <w:footerReference xmlns:r="http://schemas.openxmlformats.org/officeDocument/2006/relationships" w:type="default" r:id="Rb08a3d7bae4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9b91f7c6d4323" /><Relationship Type="http://schemas.openxmlformats.org/officeDocument/2006/relationships/footer" Target="/word/footer1.xml" Id="Rb08a3d7bae404271" /></Relationships>
</file>