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0d58b9afca45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FURTEBOTN AS</w:t>
      </w:r>
    </w:p>
    <w:sectPr>
      <w:headerReference xmlns:r="http://schemas.openxmlformats.org/officeDocument/2006/relationships" w:type="default" r:id="R786dc650e44b416d"/>
      <w:footerReference xmlns:r="http://schemas.openxmlformats.org/officeDocument/2006/relationships" w:type="default" r:id="Rd2fa8b76d06542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FURTEBOTN AS   ·   Org.nr 928 330 672   ·   Bordalssvingen 83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FURTEBOTN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6dc650e44b416d" /><Relationship Type="http://schemas.openxmlformats.org/officeDocument/2006/relationships/footer" Target="/word/footer1.xml" Id="Rd2fa8b76d06542d3" /></Relationships>
</file>