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938f3309b4d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 O10 AS</w:t>
      </w:r>
    </w:p>
    <w:sectPr>
      <w:headerReference xmlns:r="http://schemas.openxmlformats.org/officeDocument/2006/relationships" w:type="default" r:id="Rb2f72fcfcaaa4de3"/>
      <w:footerReference xmlns:r="http://schemas.openxmlformats.org/officeDocument/2006/relationships" w:type="default" r:id="R672ad3721ca5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 O10 AS   ·   Org.nr 927 201 607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 O10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f72fcfcaaa4de3" /><Relationship Type="http://schemas.openxmlformats.org/officeDocument/2006/relationships/footer" Target="/word/footer1.xml" Id="R672ad3721ca54a4a" /></Relationships>
</file>