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ba393a480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SURNADAL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SURNADAL SPAREBANK</w:t>
      </w:r>
    </w:p>
    <w:sectPr>
      <w:headerReference xmlns:r="http://schemas.openxmlformats.org/officeDocument/2006/relationships" w:type="default" r:id="Rb11b22265fbd4112"/>
      <w:footerReference xmlns:r="http://schemas.openxmlformats.org/officeDocument/2006/relationships" w:type="default" r:id="Rb23721665ff2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SURNADAL SPAREBANK   ·   Org.nr 927 041 596   ·   Svartvassvegen 2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SURNADAL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b22265fbd4112" /><Relationship Type="http://schemas.openxmlformats.org/officeDocument/2006/relationships/footer" Target="/word/footer1.xml" Id="Rb23721665ff2456c" /></Relationships>
</file>