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33eaeb4f794e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MARKUS HOLDING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MARKUS HOLDING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9b49a7717b5349d0"/>
      <w:footerReference xmlns:r="http://schemas.openxmlformats.org/officeDocument/2006/relationships" w:type="default" r:id="Rf8aea53c64214b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49a7717b5349d0" /><Relationship Type="http://schemas.openxmlformats.org/officeDocument/2006/relationships/footer" Target="/word/footer1.xml" Id="Rf8aea53c64214b18" /></Relationships>
</file>