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c69c6430fe49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BACHELOR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BACHELOR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6fd667d2174ff8"/>
      <w:footerReference xmlns:r="http://schemas.openxmlformats.org/officeDocument/2006/relationships" w:type="default" r:id="R3584f25806c546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BACHELOR AS   ·   Org.nr 926 851 128   ·   v/Norscan Partners AS, Karenslyst allé 53   ·   0279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BACHELOR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6fd667d2174ff8" /><Relationship Type="http://schemas.openxmlformats.org/officeDocument/2006/relationships/footer" Target="/word/footer1.xml" Id="R3584f25806c546f2" /></Relationships>
</file>