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a4088ed8a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LANSEL AS</w:t>
      </w:r>
    </w:p>
    <w:sectPr>
      <w:headerReference xmlns:r="http://schemas.openxmlformats.org/officeDocument/2006/relationships" w:type="default" r:id="R962a0fe6f7d34799"/>
      <w:footerReference xmlns:r="http://schemas.openxmlformats.org/officeDocument/2006/relationships" w:type="default" r:id="R4d8e5347ff70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a0fe6f7d34799" /><Relationship Type="http://schemas.openxmlformats.org/officeDocument/2006/relationships/footer" Target="/word/footer1.xml" Id="R4d8e5347ff70458f" /></Relationships>
</file>