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3c839c4ef54d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INTRA REVISJON DA.</w:t>
      </w:r>
    </w:p>
    <w:sectPr>
      <w:headerReference xmlns:r="http://schemas.openxmlformats.org/officeDocument/2006/relationships" w:type="default" r:id="Rab42bbba1aeb4a3b"/>
      <w:footerReference xmlns:r="http://schemas.openxmlformats.org/officeDocument/2006/relationships" w:type="default" r:id="R113ad69eefd746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42bbba1aeb4a3b" /><Relationship Type="http://schemas.openxmlformats.org/officeDocument/2006/relationships/footer" Target="/word/footer1.xml" Id="R113ad69eefd746ec" /></Relationships>
</file>