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ea35bb29d4d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KLIMA OG BYGG HOLDING AS.</w:t>
      </w:r>
    </w:p>
    <w:sectPr>
      <w:headerReference xmlns:r="http://schemas.openxmlformats.org/officeDocument/2006/relationships" w:type="default" r:id="Rf9ae45f1e87b45ad"/>
      <w:footerReference xmlns:r="http://schemas.openxmlformats.org/officeDocument/2006/relationships" w:type="default" r:id="R7ed885d620d3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ae45f1e87b45ad" /><Relationship Type="http://schemas.openxmlformats.org/officeDocument/2006/relationships/footer" Target="/word/footer1.xml" Id="R7ed885d620d34bf0" /></Relationships>
</file>