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029cfb095744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DONUM INVEST AS</w:t>
      </w:r>
    </w:p>
    <w:sectPr>
      <w:headerReference xmlns:r="http://schemas.openxmlformats.org/officeDocument/2006/relationships" w:type="default" r:id="R35b0cfc859c34afd"/>
      <w:footerReference xmlns:r="http://schemas.openxmlformats.org/officeDocument/2006/relationships" w:type="default" r:id="Ra9c476ad05a646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DONUM INVEST AS   ·   Org.nr 925 820 830   ·   Anthon Walles vei 3A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DONUM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b0cfc859c34afd" /><Relationship Type="http://schemas.openxmlformats.org/officeDocument/2006/relationships/footer" Target="/word/footer1.xml" Id="Ra9c476ad05a64676" /></Relationships>
</file>