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2640fd257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LYKKETROLL INVEST AS</w:t>
      </w:r>
    </w:p>
    <w:sectPr>
      <w:headerReference xmlns:r="http://schemas.openxmlformats.org/officeDocument/2006/relationships" w:type="default" r:id="R09fd291d84f840a3"/>
      <w:footerReference xmlns:r="http://schemas.openxmlformats.org/officeDocument/2006/relationships" w:type="default" r:id="R503ea63a02a8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d291d84f840a3" /><Relationship Type="http://schemas.openxmlformats.org/officeDocument/2006/relationships/footer" Target="/word/footer1.xml" Id="R503ea63a02a847bd" /></Relationships>
</file>