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3c472f48647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LYKKETROLL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LYKKETROLL INVEST AS</w:t>
      </w:r>
    </w:p>
    <w:sectPr>
      <w:headerReference xmlns:r="http://schemas.openxmlformats.org/officeDocument/2006/relationships" w:type="default" r:id="R8569d6be3cb04408"/>
      <w:footerReference xmlns:r="http://schemas.openxmlformats.org/officeDocument/2006/relationships" w:type="default" r:id="Rd6cc9090fd76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LYKKETROLL INVEST AS   ·   Org.nr 925 788 074   ·   Kolterudsvegen 98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LYKKETROLL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9d6be3cb04408" /><Relationship Type="http://schemas.openxmlformats.org/officeDocument/2006/relationships/footer" Target="/word/footer1.xml" Id="Rd6cc9090fd764fcb" /></Relationships>
</file>