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c5936d96294f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EAS &amp; EFTF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EAS &amp; EFTF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48b9bbf7384e8a"/>
      <w:footerReference xmlns:r="http://schemas.openxmlformats.org/officeDocument/2006/relationships" w:type="default" r:id="R0c38c8de2b7e46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EAS &amp; EFTF AS   ·   Org.nr 925 638 102   ·   Gårdsøyvn. 23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EAS &amp;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48b9bbf7384e8a" /><Relationship Type="http://schemas.openxmlformats.org/officeDocument/2006/relationships/footer" Target="/word/footer1.xml" Id="R0c38c8de2b7e46ea" /></Relationships>
</file>