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26c4573895c462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CRESPO AS.</w:t>
      </w:r>
    </w:p>
    <w:sectPr>
      <w:headerReference xmlns:r="http://schemas.openxmlformats.org/officeDocument/2006/relationships" w:type="default" r:id="Rdc9aab264a1e46a4"/>
      <w:footerReference xmlns:r="http://schemas.openxmlformats.org/officeDocument/2006/relationships" w:type="default" r:id="Rdd33ac43c81549c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CRESPO AS   ·   Org.nr 925 273 074   ·   c/o Nora Anker-Rasch, Balchens gate 6   ·   0265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CRESPO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c9aab264a1e46a4" /><Relationship Type="http://schemas.openxmlformats.org/officeDocument/2006/relationships/footer" Target="/word/footer1.xml" Id="Rdd33ac43c81549c1" /></Relationships>
</file>