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4725e282f4c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COMVIK AS</w:t>
      </w:r>
    </w:p>
    <w:sectPr>
      <w:headerReference xmlns:r="http://schemas.openxmlformats.org/officeDocument/2006/relationships" w:type="default" r:id="R3da7766172734c12"/>
      <w:footerReference xmlns:r="http://schemas.openxmlformats.org/officeDocument/2006/relationships" w:type="default" r:id="R52c7be0ab0bf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7766172734c12" /><Relationship Type="http://schemas.openxmlformats.org/officeDocument/2006/relationships/footer" Target="/word/footer1.xml" Id="R52c7be0ab0bf4951" /></Relationships>
</file>