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6b9a833a5845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RIBAN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RIBAN INVEST AS</w:t>
      </w:r>
    </w:p>
    <w:sectPr>
      <w:headerReference xmlns:r="http://schemas.openxmlformats.org/officeDocument/2006/relationships" w:type="default" r:id="R78b0ff7850e5437f"/>
      <w:footerReference xmlns:r="http://schemas.openxmlformats.org/officeDocument/2006/relationships" w:type="default" r:id="R639e67135ff64a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RIBAN INVEST AS   ·   Org.nr 925 218 553   ·   Bregnehaugen 1   ·   9404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RIBAN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b0ff7850e5437f" /><Relationship Type="http://schemas.openxmlformats.org/officeDocument/2006/relationships/footer" Target="/word/footer1.xml" Id="R639e67135ff64aad" /></Relationships>
</file>