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16d65f96f44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RIBAN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RIBAN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924e414755454e"/>
      <w:footerReference xmlns:r="http://schemas.openxmlformats.org/officeDocument/2006/relationships" w:type="default" r:id="R898205a9a4eb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RIBAN INVEST AS   ·   Org.nr 925 218 553   ·   Bregnehaugen 1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24e414755454e" /><Relationship Type="http://schemas.openxmlformats.org/officeDocument/2006/relationships/footer" Target="/word/footer1.xml" Id="R898205a9a4eb48a2" /></Relationships>
</file>