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2e467d47ba40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MOTION VECTOR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MOTION VECTOR AS</w:t>
      </w:r>
    </w:p>
    <w:sectPr>
      <w:headerReference xmlns:r="http://schemas.openxmlformats.org/officeDocument/2006/relationships" w:type="default" r:id="Ra510d187e34c4002"/>
      <w:footerReference xmlns:r="http://schemas.openxmlformats.org/officeDocument/2006/relationships" w:type="default" r:id="R94b891e06c12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MOTION VECTOR AS   ·   Org.nr 924 557 672   ·   c/o Håvard Espeland, Østerli terrasse 15B   ·   1185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MOTION VECTOR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10d187e34c4002" /><Relationship Type="http://schemas.openxmlformats.org/officeDocument/2006/relationships/footer" Target="/word/footer1.xml" Id="R94b891e06c124ad1" /></Relationships>
</file>